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25E3" w14:textId="08408544" w:rsidR="001E4481" w:rsidRPr="006B62D9" w:rsidRDefault="00443301" w:rsidP="001E4481">
      <w:pPr>
        <w:tabs>
          <w:tab w:val="center" w:pos="4680"/>
        </w:tabs>
        <w:jc w:val="center"/>
        <w:rPr>
          <w:rFonts w:ascii="Eras Medium ITC" w:hAnsi="Eras Medium ITC"/>
          <w:b/>
        </w:rPr>
      </w:pPr>
      <w:r>
        <w:rPr>
          <w:rFonts w:ascii="Eras Medium ITC" w:hAnsi="Eras Medium ITC"/>
          <w:b/>
          <w:noProof/>
        </w:rPr>
        <mc:AlternateContent>
          <mc:Choice Requires="wps">
            <w:drawing>
              <wp:anchor distT="0" distB="0" distL="114300" distR="114300" simplePos="0" relativeHeight="251659264" behindDoc="0" locked="0" layoutInCell="1" allowOverlap="1" wp14:anchorId="5629D93B" wp14:editId="6BD95B94">
                <wp:simplePos x="0" y="0"/>
                <wp:positionH relativeFrom="column">
                  <wp:posOffset>6857999</wp:posOffset>
                </wp:positionH>
                <wp:positionV relativeFrom="paragraph">
                  <wp:posOffset>-47625</wp:posOffset>
                </wp:positionV>
                <wp:extent cx="180975" cy="523875"/>
                <wp:effectExtent l="0" t="0" r="28575" b="28575"/>
                <wp:wrapNone/>
                <wp:docPr id="2" name="Text Box 2"/>
                <wp:cNvGraphicFramePr/>
                <a:graphic xmlns:a="http://schemas.openxmlformats.org/drawingml/2006/main">
                  <a:graphicData uri="http://schemas.microsoft.com/office/word/2010/wordprocessingShape">
                    <wps:wsp>
                      <wps:cNvSpPr txBox="1"/>
                      <wps:spPr>
                        <a:xfrm flipH="1">
                          <a:off x="0" y="0"/>
                          <a:ext cx="180975" cy="523875"/>
                        </a:xfrm>
                        <a:prstGeom prst="rect">
                          <a:avLst/>
                        </a:prstGeom>
                        <a:solidFill>
                          <a:schemeClr val="lt1"/>
                        </a:solidFill>
                        <a:ln w="6350">
                          <a:solidFill>
                            <a:prstClr val="black"/>
                          </a:solidFill>
                        </a:ln>
                      </wps:spPr>
                      <wps:txb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D93B" id="_x0000_t202" coordsize="21600,21600" o:spt="202" path="m,l,21600r21600,l21600,xe">
                <v:stroke joinstyle="miter"/>
                <v:path gradientshapeok="t" o:connecttype="rect"/>
              </v:shapetype>
              <v:shape id="Text Box 2" o:spid="_x0000_s1026" type="#_x0000_t202" style="position:absolute;left:0;text-align:left;margin-left:540pt;margin-top:-3.75pt;width:14.25pt;height:4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" fillcolor="white [3201]" strokeweight=".5pt">
                <v:textbox>
                  <w:txbxContent>
                    <w:p w14:paraId="10E9CB07" w14:textId="40FE2F5B" w:rsidR="00443301" w:rsidRPr="00443301" w:rsidRDefault="00443301" w:rsidP="00443301">
                      <w:pPr>
                        <w:jc w:val="center"/>
                        <w:rPr>
                          <w:b/>
                          <w:bCs/>
                          <w:color w:val="FF0000"/>
                          <w:sz w:val="56"/>
                          <w:szCs w:val="56"/>
                        </w:rPr>
                      </w:pPr>
                      <w:r w:rsidRPr="00443301">
                        <w:rPr>
                          <w:b/>
                          <w:bCs/>
                          <w:color w:val="FF0000"/>
                          <w:sz w:val="56"/>
                          <w:szCs w:val="56"/>
                        </w:rPr>
                        <w:t>DRAFT</w:t>
                      </w:r>
                    </w:p>
                  </w:txbxContent>
                </v:textbox>
              </v:shape>
            </w:pict>
          </mc:Fallback>
        </mc:AlternateContent>
      </w:r>
      <w:r w:rsidR="001E4481" w:rsidRPr="006B62D9">
        <w:rPr>
          <w:rFonts w:ascii="Eras Medium ITC" w:hAnsi="Eras Medium ITC"/>
          <w:b/>
        </w:rPr>
        <w:t>Special</w:t>
      </w:r>
      <w:r w:rsidR="007F0E15">
        <w:rPr>
          <w:rFonts w:ascii="Eras Medium ITC" w:hAnsi="Eras Medium ITC"/>
          <w:b/>
        </w:rPr>
        <w:t xml:space="preserve"> Call</w:t>
      </w:r>
      <w:r w:rsidR="001E4481" w:rsidRPr="006B62D9">
        <w:rPr>
          <w:rFonts w:ascii="Eras Medium ITC" w:hAnsi="Eras Medium ITC"/>
          <w:b/>
        </w:rPr>
        <w:t xml:space="preserve"> Meeting</w:t>
      </w:r>
      <w:r w:rsidR="007F0E15">
        <w:rPr>
          <w:rFonts w:ascii="Eras Medium ITC" w:hAnsi="Eras Medium ITC"/>
          <w:b/>
        </w:rPr>
        <w:t xml:space="preserve"> </w:t>
      </w:r>
    </w:p>
    <w:p w14:paraId="16946782" w14:textId="6B7367E4" w:rsidR="001E4481" w:rsidRPr="006B62D9" w:rsidRDefault="00D30A7B" w:rsidP="001E4481">
      <w:pPr>
        <w:tabs>
          <w:tab w:val="center" w:pos="4680"/>
        </w:tabs>
        <w:jc w:val="center"/>
        <w:rPr>
          <w:rFonts w:ascii="Eras Medium ITC" w:hAnsi="Eras Medium ITC"/>
          <w:b/>
        </w:rPr>
      </w:pPr>
      <w:r>
        <w:rPr>
          <w:rFonts w:ascii="Eras Medium ITC" w:hAnsi="Eras Medium ITC"/>
          <w:b/>
        </w:rPr>
        <w:t>December 13</w:t>
      </w:r>
      <w:r w:rsidR="003C7D72">
        <w:rPr>
          <w:rFonts w:ascii="Eras Medium ITC" w:hAnsi="Eras Medium ITC"/>
          <w:b/>
        </w:rPr>
        <w:t>, 2023</w:t>
      </w:r>
    </w:p>
    <w:p w14:paraId="5653AB62" w14:textId="77777777" w:rsidR="001E4481" w:rsidRPr="006B62D9" w:rsidRDefault="001E4481" w:rsidP="001E4481">
      <w:pPr>
        <w:tabs>
          <w:tab w:val="center" w:pos="4680"/>
        </w:tabs>
        <w:jc w:val="center"/>
        <w:rPr>
          <w:rFonts w:ascii="Eras Medium ITC" w:hAnsi="Eras Medium ITC"/>
          <w:b/>
        </w:rPr>
      </w:pPr>
    </w:p>
    <w:p w14:paraId="0055B433" w14:textId="77777777" w:rsidR="004E7971" w:rsidRDefault="004E7971" w:rsidP="00923260">
      <w:pPr>
        <w:ind w:firstLine="720"/>
        <w:rPr>
          <w:rFonts w:ascii="Eras Medium ITC" w:hAnsi="Eras Medium ITC"/>
          <w:b/>
        </w:rPr>
      </w:pPr>
    </w:p>
    <w:p w14:paraId="7F99CBF7" w14:textId="611D71FC" w:rsidR="001E4481" w:rsidRPr="006B62D9" w:rsidRDefault="00923260" w:rsidP="00923260">
      <w:pPr>
        <w:ind w:firstLine="720"/>
        <w:rPr>
          <w:rFonts w:ascii="Eras Medium ITC" w:hAnsi="Eras Medium ITC"/>
          <w:b/>
        </w:rPr>
      </w:pPr>
      <w:r w:rsidRPr="00923260">
        <w:rPr>
          <w:rFonts w:ascii="Eras Medium ITC" w:hAnsi="Eras Medium ITC"/>
          <w:b/>
        </w:rPr>
        <w:t xml:space="preserve">The </w:t>
      </w:r>
      <w:r>
        <w:rPr>
          <w:rFonts w:ascii="Eras Medium ITC" w:hAnsi="Eras Medium ITC"/>
          <w:b/>
        </w:rPr>
        <w:t xml:space="preserve">Special </w:t>
      </w:r>
      <w:r w:rsidR="007F0E15">
        <w:rPr>
          <w:rFonts w:ascii="Eras Medium ITC" w:hAnsi="Eras Medium ITC"/>
          <w:b/>
        </w:rPr>
        <w:t xml:space="preserve">Call </w:t>
      </w:r>
      <w:r>
        <w:rPr>
          <w:rFonts w:ascii="Eras Medium ITC" w:hAnsi="Eras Medium ITC"/>
          <w:b/>
        </w:rPr>
        <w:t>Meeting</w:t>
      </w:r>
      <w:r w:rsidR="007F0E15">
        <w:rPr>
          <w:rFonts w:ascii="Eras Medium ITC" w:hAnsi="Eras Medium ITC"/>
          <w:b/>
        </w:rPr>
        <w:t xml:space="preserve"> for </w:t>
      </w:r>
      <w:r>
        <w:rPr>
          <w:rFonts w:ascii="Eras Medium ITC" w:hAnsi="Eras Medium ITC"/>
          <w:b/>
        </w:rPr>
        <w:t xml:space="preserve">the </w:t>
      </w:r>
      <w:r w:rsidRPr="00923260">
        <w:rPr>
          <w:rFonts w:ascii="Eras Medium ITC" w:hAnsi="Eras Medium ITC"/>
          <w:b/>
        </w:rPr>
        <w:t xml:space="preserve">Board of Commissioners for the Lafourche Basin Levee District met this day at its official domicile at 21380 Highway 20 in Vacherie, Louisiana. The public was invited to attend via Teleconference and at the LBLD office.  The meeting was called to order by its </w:t>
      </w:r>
      <w:r w:rsidR="009C294A">
        <w:rPr>
          <w:rFonts w:ascii="Eras Medium ITC" w:hAnsi="Eras Medium ITC"/>
          <w:b/>
        </w:rPr>
        <w:t xml:space="preserve">President, </w:t>
      </w:r>
      <w:r w:rsidR="00F1041F">
        <w:rPr>
          <w:rFonts w:ascii="Eras Medium ITC" w:hAnsi="Eras Medium ITC"/>
          <w:b/>
        </w:rPr>
        <w:t>James P. Jasmin</w:t>
      </w:r>
      <w:r w:rsidRPr="00923260">
        <w:rPr>
          <w:rFonts w:ascii="Eras Medium ITC" w:hAnsi="Eras Medium ITC"/>
          <w:b/>
        </w:rPr>
        <w:t xml:space="preserve">, at </w:t>
      </w:r>
      <w:r w:rsidR="00D30A7B">
        <w:rPr>
          <w:rFonts w:ascii="Eras Medium ITC" w:hAnsi="Eras Medium ITC"/>
          <w:b/>
        </w:rPr>
        <w:t>5</w:t>
      </w:r>
      <w:r w:rsidR="001E4BFB">
        <w:rPr>
          <w:rFonts w:ascii="Eras Medium ITC" w:hAnsi="Eras Medium ITC"/>
          <w:b/>
        </w:rPr>
        <w:t>:</w:t>
      </w:r>
      <w:r w:rsidR="007F0E15">
        <w:rPr>
          <w:rFonts w:ascii="Eras Medium ITC" w:hAnsi="Eras Medium ITC"/>
          <w:b/>
        </w:rPr>
        <w:t>0</w:t>
      </w:r>
      <w:r w:rsidR="001E4BFB">
        <w:rPr>
          <w:rFonts w:ascii="Eras Medium ITC" w:hAnsi="Eras Medium ITC"/>
          <w:b/>
        </w:rPr>
        <w:t>0</w:t>
      </w:r>
      <w:r w:rsidRPr="00923260">
        <w:rPr>
          <w:rFonts w:ascii="Eras Medium ITC" w:hAnsi="Eras Medium ITC"/>
          <w:b/>
        </w:rPr>
        <w:t xml:space="preserve"> P.M.</w:t>
      </w:r>
    </w:p>
    <w:p w14:paraId="0BFECD85" w14:textId="77777777" w:rsidR="00923260" w:rsidRDefault="00923260" w:rsidP="001E4481">
      <w:pPr>
        <w:ind w:firstLine="720"/>
        <w:rPr>
          <w:rFonts w:ascii="Eras Medium ITC" w:hAnsi="Eras Medium ITC" w:cs="Courier New"/>
          <w:b/>
          <w:bCs/>
        </w:rPr>
      </w:pPr>
    </w:p>
    <w:p w14:paraId="4A32C1BC" w14:textId="3CBCC2C7" w:rsidR="001E4481"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Jeffery Henry, Ascension Parish; Gary Watson, St. John the Baptist Parish; </w:t>
      </w:r>
      <w:r w:rsidR="00D30A7B" w:rsidRPr="00D30A7B">
        <w:rPr>
          <w:rFonts w:ascii="Eras Medium ITC" w:hAnsi="Eras Medium ITC" w:cs="Courier New"/>
          <w:b/>
          <w:bCs/>
        </w:rPr>
        <w:t>President</w:t>
      </w:r>
      <w:r w:rsidR="00885FDD" w:rsidRPr="00885FDD">
        <w:rPr>
          <w:rFonts w:ascii="Eras Medium ITC" w:hAnsi="Eras Medium ITC" w:cs="Courier New"/>
          <w:b/>
          <w:bCs/>
        </w:rPr>
        <w:t xml:space="preserve"> James P. Jasmin, St. James Parish</w:t>
      </w:r>
      <w:r w:rsidR="001E4BFB">
        <w:rPr>
          <w:rFonts w:ascii="Eras Medium ITC" w:hAnsi="Eras Medium ITC" w:cs="Courier New"/>
          <w:b/>
          <w:bCs/>
        </w:rPr>
        <w:t>;</w:t>
      </w:r>
      <w:r w:rsidR="001E4BFB" w:rsidRPr="001E4BFB">
        <w:rPr>
          <w:rFonts w:ascii="Eras Medium ITC" w:hAnsi="Eras Medium ITC" w:cs="Courier New"/>
          <w:b/>
          <w:bCs/>
        </w:rPr>
        <w:t xml:space="preserve"> </w:t>
      </w:r>
      <w:r w:rsidR="00C4358F">
        <w:rPr>
          <w:rFonts w:ascii="Eras Medium ITC" w:hAnsi="Eras Medium ITC" w:cs="Courier New"/>
          <w:b/>
          <w:bCs/>
        </w:rPr>
        <w:t xml:space="preserve">Arthur Bosworth IV, St. James Parish; </w:t>
      </w:r>
      <w:r w:rsidR="00D30A7B">
        <w:rPr>
          <w:rFonts w:ascii="Eras Medium ITC" w:hAnsi="Eras Medium ITC" w:cs="Courier New"/>
          <w:b/>
          <w:bCs/>
        </w:rPr>
        <w:t>Russell Loupe</w:t>
      </w:r>
      <w:r w:rsidRPr="006B62D9">
        <w:rPr>
          <w:rFonts w:ascii="Eras Medium ITC" w:hAnsi="Eras Medium ITC" w:cs="Courier New"/>
          <w:b/>
          <w:bCs/>
        </w:rPr>
        <w:t>, St. Charles Parish</w:t>
      </w:r>
      <w:r w:rsidR="00442AD5">
        <w:rPr>
          <w:rFonts w:ascii="Eras Medium ITC" w:hAnsi="Eras Medium ITC" w:cs="Courier New"/>
          <w:b/>
          <w:bCs/>
        </w:rPr>
        <w:t>;</w:t>
      </w:r>
      <w:r w:rsidR="00C343A3" w:rsidRPr="00C343A3">
        <w:t xml:space="preserve"> </w:t>
      </w:r>
      <w:r w:rsidR="00C343A3" w:rsidRPr="00C343A3">
        <w:rPr>
          <w:rFonts w:ascii="Eras Medium ITC" w:hAnsi="Eras Medium ITC" w:cs="Courier New"/>
          <w:b/>
          <w:bCs/>
        </w:rPr>
        <w:t>Craig Carter, Assumption Parish</w:t>
      </w:r>
      <w:r w:rsidR="00C343A3">
        <w:rPr>
          <w:rFonts w:ascii="Eras Medium ITC" w:hAnsi="Eras Medium ITC" w:cs="Courier New"/>
          <w:b/>
          <w:bCs/>
        </w:rPr>
        <w:t>;</w:t>
      </w:r>
      <w:r w:rsidR="00442AD5">
        <w:rPr>
          <w:rFonts w:ascii="Eras Medium ITC" w:hAnsi="Eras Medium ITC" w:cs="Courier New"/>
          <w:b/>
          <w:bCs/>
        </w:rPr>
        <w:t xml:space="preserve"> </w:t>
      </w:r>
      <w:r w:rsidRPr="006B62D9">
        <w:rPr>
          <w:rFonts w:ascii="Eras Medium ITC" w:hAnsi="Eras Medium ITC" w:cs="Courier New"/>
          <w:b/>
          <w:bCs/>
        </w:rPr>
        <w:t>Kevin Hebert, St. Charles Parish</w:t>
      </w:r>
      <w:r w:rsidR="00442AD5">
        <w:rPr>
          <w:rFonts w:ascii="Eras Medium ITC" w:hAnsi="Eras Medium ITC" w:cs="Courier New"/>
          <w:b/>
          <w:bCs/>
        </w:rPr>
        <w:t xml:space="preserve">; </w:t>
      </w:r>
      <w:r w:rsidR="00C4358F">
        <w:rPr>
          <w:rFonts w:ascii="Eras Medium ITC" w:hAnsi="Eras Medium ITC" w:cs="Courier New"/>
          <w:b/>
          <w:bCs/>
        </w:rPr>
        <w:t>Larry Sorapuru,</w:t>
      </w:r>
      <w:r w:rsidR="00442AD5" w:rsidRPr="00442AD5">
        <w:rPr>
          <w:rFonts w:ascii="Eras Medium ITC" w:hAnsi="Eras Medium ITC" w:cs="Courier New"/>
          <w:b/>
          <w:bCs/>
        </w:rPr>
        <w:t xml:space="preserve"> St. John the Baptist Parish</w:t>
      </w:r>
      <w:r w:rsidR="009C294A">
        <w:rPr>
          <w:rFonts w:ascii="Eras Medium ITC" w:hAnsi="Eras Medium ITC" w:cs="Courier New"/>
          <w:b/>
          <w:bCs/>
        </w:rPr>
        <w:t xml:space="preserve">; </w:t>
      </w:r>
      <w:r w:rsidR="00261239">
        <w:rPr>
          <w:rFonts w:ascii="Eras Medium ITC" w:hAnsi="Eras Medium ITC" w:cs="Courier New"/>
          <w:b/>
          <w:bCs/>
        </w:rPr>
        <w:t xml:space="preserve">Steven Joseph, Ascension Parish; </w:t>
      </w:r>
      <w:r w:rsidR="00885FDD">
        <w:rPr>
          <w:rFonts w:ascii="Eras Medium ITC" w:hAnsi="Eras Medium ITC" w:cs="Courier New"/>
          <w:b/>
          <w:bCs/>
        </w:rPr>
        <w:t xml:space="preserve">and </w:t>
      </w:r>
      <w:r w:rsidR="007C6034" w:rsidRPr="007C6034">
        <w:rPr>
          <w:rFonts w:ascii="Eras Medium ITC" w:hAnsi="Eras Medium ITC" w:cs="Courier New"/>
          <w:b/>
          <w:bCs/>
        </w:rPr>
        <w:t>Marlin Rogers, St. Charles Parish</w:t>
      </w:r>
      <w:r w:rsidR="004C00C3">
        <w:rPr>
          <w:rFonts w:ascii="Eras Medium ITC" w:hAnsi="Eras Medium ITC" w:cs="Courier New"/>
          <w:b/>
          <w:bCs/>
        </w:rPr>
        <w:t>.</w:t>
      </w:r>
      <w:r w:rsidR="00F1041F">
        <w:rPr>
          <w:rFonts w:ascii="Eras Medium ITC" w:hAnsi="Eras Medium ITC" w:cs="Courier New"/>
          <w:b/>
          <w:bCs/>
        </w:rPr>
        <w:t xml:space="preserve">  </w:t>
      </w:r>
      <w:r w:rsidR="00D30A7B">
        <w:rPr>
          <w:rFonts w:ascii="Eras Medium ITC" w:hAnsi="Eras Medium ITC" w:cs="Courier New"/>
          <w:b/>
          <w:bCs/>
        </w:rPr>
        <w:t>Eric Matherne</w:t>
      </w:r>
      <w:r w:rsidR="00F1041F" w:rsidRPr="00F1041F">
        <w:rPr>
          <w:rFonts w:ascii="Eras Medium ITC" w:hAnsi="Eras Medium ITC" w:cs="Courier New"/>
          <w:b/>
          <w:bCs/>
        </w:rPr>
        <w:t>, St. Charles Parish</w:t>
      </w:r>
      <w:r w:rsidR="00F1041F">
        <w:rPr>
          <w:rFonts w:ascii="Eras Medium ITC" w:hAnsi="Eras Medium ITC" w:cs="Courier New"/>
          <w:b/>
          <w:bCs/>
        </w:rPr>
        <w:t>, was absent</w:t>
      </w:r>
      <w:r w:rsidR="00D30A7B">
        <w:rPr>
          <w:rFonts w:ascii="Eras Medium ITC" w:hAnsi="Eras Medium ITC" w:cs="Courier New"/>
          <w:b/>
          <w:bCs/>
        </w:rPr>
        <w:t xml:space="preserve"> (Zoom)</w:t>
      </w:r>
      <w:r w:rsidR="00F1041F">
        <w:rPr>
          <w:rFonts w:ascii="Eras Medium ITC" w:hAnsi="Eras Medium ITC" w:cs="Courier New"/>
          <w:b/>
          <w:bCs/>
        </w:rPr>
        <w:t>.</w:t>
      </w:r>
      <w:r w:rsidR="00F1041F" w:rsidRPr="00F1041F">
        <w:rPr>
          <w:rFonts w:ascii="Eras Medium ITC" w:hAnsi="Eras Medium ITC" w:cs="Courier New"/>
          <w:b/>
          <w:bCs/>
        </w:rPr>
        <w:t xml:space="preserve"> </w:t>
      </w:r>
      <w:r w:rsidR="007C6034" w:rsidRPr="007C6034">
        <w:rPr>
          <w:rFonts w:ascii="Eras Medium ITC" w:hAnsi="Eras Medium ITC" w:cs="Courier New"/>
          <w:b/>
          <w:bCs/>
        </w:rPr>
        <w:t xml:space="preserve"> </w:t>
      </w:r>
      <w:r w:rsidR="00885FDD">
        <w:rPr>
          <w:rFonts w:ascii="Eras Medium ITC" w:hAnsi="Eras Medium ITC" w:cs="Courier New"/>
          <w:b/>
          <w:bCs/>
        </w:rPr>
        <w:t xml:space="preserve"> </w:t>
      </w:r>
      <w:r w:rsidRPr="006B62D9">
        <w:rPr>
          <w:rFonts w:ascii="Eras Medium ITC" w:hAnsi="Eras Medium ITC" w:cs="Courier New"/>
          <w:b/>
          <w:bCs/>
        </w:rPr>
        <w:t xml:space="preserve">Donald Ray Henry, Executive </w:t>
      </w:r>
      <w:r w:rsidR="00EB1A12" w:rsidRPr="006B62D9">
        <w:rPr>
          <w:rFonts w:ascii="Eras Medium ITC" w:hAnsi="Eras Medium ITC" w:cs="Courier New"/>
          <w:b/>
          <w:bCs/>
        </w:rPr>
        <w:t>Director</w:t>
      </w:r>
      <w:r w:rsidR="00EB1A12">
        <w:rPr>
          <w:rFonts w:ascii="Eras Medium ITC" w:hAnsi="Eras Medium ITC" w:cs="Courier New"/>
          <w:b/>
          <w:bCs/>
        </w:rPr>
        <w:t xml:space="preserve">, </w:t>
      </w:r>
      <w:r w:rsidR="00D30A7B" w:rsidRPr="00D30A7B">
        <w:rPr>
          <w:rFonts w:ascii="Eras Medium ITC" w:hAnsi="Eras Medium ITC" w:cs="Courier New"/>
          <w:b/>
          <w:bCs/>
        </w:rPr>
        <w:t>Attorney, Spencer Long</w:t>
      </w:r>
      <w:r w:rsidR="00D30A7B">
        <w:rPr>
          <w:rFonts w:ascii="Eras Medium ITC" w:hAnsi="Eras Medium ITC" w:cs="Courier New"/>
          <w:b/>
          <w:bCs/>
        </w:rPr>
        <w:t xml:space="preserve">, </w:t>
      </w:r>
      <w:r w:rsidR="00D30A7B" w:rsidRPr="00D30A7B">
        <w:rPr>
          <w:rFonts w:ascii="Eras Medium ITC" w:hAnsi="Eras Medium ITC" w:cs="Courier New"/>
          <w:b/>
          <w:bCs/>
        </w:rPr>
        <w:t xml:space="preserve"> </w:t>
      </w:r>
      <w:r w:rsidR="003C7D72">
        <w:rPr>
          <w:rFonts w:ascii="Eras Medium ITC" w:hAnsi="Eras Medium ITC" w:cs="Courier New"/>
          <w:b/>
          <w:bCs/>
        </w:rPr>
        <w:t>Melanie Broden, Accounting Technician</w:t>
      </w:r>
      <w:r w:rsidR="00C343A3">
        <w:rPr>
          <w:rFonts w:ascii="Eras Medium ITC" w:hAnsi="Eras Medium ITC" w:cs="Courier New"/>
          <w:b/>
          <w:bCs/>
        </w:rPr>
        <w:t xml:space="preserve">, </w:t>
      </w:r>
      <w:r w:rsidR="00F1041F">
        <w:rPr>
          <w:rFonts w:ascii="Eras Medium ITC" w:hAnsi="Eras Medium ITC" w:cs="Courier New"/>
          <w:b/>
          <w:bCs/>
        </w:rPr>
        <w:t xml:space="preserve"> </w:t>
      </w:r>
      <w:r w:rsidR="00261239">
        <w:rPr>
          <w:rFonts w:ascii="Eras Medium ITC" w:hAnsi="Eras Medium ITC" w:cs="Courier New"/>
          <w:b/>
          <w:bCs/>
        </w:rPr>
        <w:t xml:space="preserve">and </w:t>
      </w:r>
      <w:r w:rsidR="00885FDD" w:rsidRPr="00885FDD">
        <w:rPr>
          <w:rFonts w:ascii="Eras Medium ITC" w:hAnsi="Eras Medium ITC" w:cs="Courier New"/>
          <w:b/>
          <w:bCs/>
        </w:rPr>
        <w:t>Astrea Jupiter</w:t>
      </w:r>
      <w:r w:rsidR="00F36C2E">
        <w:rPr>
          <w:rFonts w:ascii="Eras Medium ITC" w:hAnsi="Eras Medium ITC" w:cs="Courier New"/>
          <w:b/>
          <w:bCs/>
        </w:rPr>
        <w:t xml:space="preserve">, </w:t>
      </w:r>
      <w:r w:rsidR="00885FDD">
        <w:rPr>
          <w:rFonts w:ascii="Eras Medium ITC" w:hAnsi="Eras Medium ITC" w:cs="Courier New"/>
          <w:b/>
          <w:bCs/>
        </w:rPr>
        <w:t>Administrative Assistant 5</w:t>
      </w:r>
      <w:r w:rsidRPr="006B62D9">
        <w:rPr>
          <w:rFonts w:ascii="Eras Medium ITC" w:hAnsi="Eras Medium ITC" w:cs="Courier New"/>
          <w:b/>
          <w:bCs/>
        </w:rPr>
        <w:t xml:space="preserve"> were present</w:t>
      </w:r>
      <w:r w:rsidR="003C7D72">
        <w:rPr>
          <w:rFonts w:ascii="Eras Medium ITC" w:hAnsi="Eras Medium ITC" w:cs="Courier New"/>
          <w:b/>
          <w:bCs/>
        </w:rPr>
        <w:t>.</w:t>
      </w:r>
      <w:r w:rsidR="00F1041F">
        <w:rPr>
          <w:rFonts w:ascii="Eras Medium ITC" w:hAnsi="Eras Medium ITC" w:cs="Courier New"/>
          <w:b/>
          <w:bCs/>
        </w:rPr>
        <w:t xml:space="preserve">  </w:t>
      </w:r>
    </w:p>
    <w:p w14:paraId="678A1DCE" w14:textId="38A64A5E" w:rsidR="00626ECE" w:rsidRDefault="00626ECE" w:rsidP="001E4481">
      <w:pPr>
        <w:ind w:firstLine="720"/>
        <w:rPr>
          <w:rFonts w:ascii="Eras Medium ITC" w:hAnsi="Eras Medium ITC" w:cs="Courier New"/>
          <w:b/>
          <w:bCs/>
        </w:rPr>
      </w:pPr>
    </w:p>
    <w:p w14:paraId="249B77AD" w14:textId="7CD5666B" w:rsidR="00F36C2E" w:rsidRDefault="00F36C2E" w:rsidP="00C4358F">
      <w:pPr>
        <w:ind w:firstLine="720"/>
        <w:rPr>
          <w:rFonts w:ascii="Eras Medium ITC" w:hAnsi="Eras Medium ITC" w:cs="Courier New"/>
          <w:b/>
          <w:bCs/>
        </w:rPr>
      </w:pPr>
      <w:r w:rsidRPr="00F36C2E">
        <w:rPr>
          <w:rFonts w:ascii="Eras Medium ITC" w:hAnsi="Eras Medium ITC" w:cs="Courier New"/>
          <w:b/>
          <w:bCs/>
        </w:rPr>
        <w:t>The meeting was opened with a prayer and the pledge of allegiance to the flag.</w:t>
      </w:r>
    </w:p>
    <w:p w14:paraId="4CAC8404" w14:textId="77777777" w:rsidR="00261239" w:rsidRDefault="00261239" w:rsidP="00C4358F">
      <w:pPr>
        <w:ind w:firstLine="720"/>
        <w:rPr>
          <w:rFonts w:ascii="Eras Medium ITC" w:hAnsi="Eras Medium ITC" w:cs="Courier New"/>
          <w:b/>
          <w:bCs/>
        </w:rPr>
      </w:pPr>
    </w:p>
    <w:p w14:paraId="7B19D83C" w14:textId="3753B26F" w:rsidR="00261239" w:rsidRDefault="00261239" w:rsidP="00C4358F">
      <w:pPr>
        <w:ind w:firstLine="720"/>
        <w:rPr>
          <w:rFonts w:ascii="Eras Medium ITC" w:hAnsi="Eras Medium ITC" w:cs="Courier New"/>
          <w:b/>
          <w:bCs/>
        </w:rPr>
      </w:pPr>
      <w:r>
        <w:rPr>
          <w:rFonts w:ascii="Eras Medium ITC" w:hAnsi="Eras Medium ITC" w:cs="Courier New"/>
          <w:b/>
          <w:bCs/>
        </w:rPr>
        <w:t>President Jasmin introduced the newly appointed Commissioner, Mr. Steven Joseph.</w:t>
      </w:r>
    </w:p>
    <w:p w14:paraId="035F3EB9" w14:textId="77777777" w:rsidR="00F36C2E" w:rsidRDefault="00F36C2E" w:rsidP="00C4358F">
      <w:pPr>
        <w:ind w:firstLine="720"/>
        <w:rPr>
          <w:rFonts w:ascii="Eras Medium ITC" w:hAnsi="Eras Medium ITC" w:cs="Courier New"/>
          <w:b/>
          <w:bCs/>
        </w:rPr>
      </w:pPr>
    </w:p>
    <w:p w14:paraId="62FE99DB" w14:textId="28729A35" w:rsidR="00D30A7B" w:rsidRPr="00D30A7B" w:rsidRDefault="00626ECE" w:rsidP="00D30A7B">
      <w:pPr>
        <w:ind w:firstLine="720"/>
        <w:rPr>
          <w:rFonts w:ascii="Eras Medium ITC" w:hAnsi="Eras Medium ITC" w:cs="Courier New"/>
          <w:b/>
          <w:bCs/>
        </w:rPr>
      </w:pPr>
      <w:r>
        <w:rPr>
          <w:rFonts w:ascii="Eras Medium ITC" w:hAnsi="Eras Medium ITC" w:cs="Courier New"/>
          <w:b/>
          <w:bCs/>
        </w:rPr>
        <w:t xml:space="preserve">Adoption of the agenda was motioned by </w:t>
      </w:r>
      <w:r w:rsidR="00F1041F">
        <w:rPr>
          <w:rFonts w:ascii="Eras Medium ITC" w:hAnsi="Eras Medium ITC" w:cs="Courier New"/>
          <w:b/>
          <w:bCs/>
        </w:rPr>
        <w:t>Vice-President</w:t>
      </w:r>
      <w:r>
        <w:rPr>
          <w:rFonts w:ascii="Eras Medium ITC" w:hAnsi="Eras Medium ITC" w:cs="Courier New"/>
          <w:b/>
          <w:bCs/>
        </w:rPr>
        <w:t xml:space="preserve"> </w:t>
      </w:r>
      <w:r w:rsidR="00C343A3" w:rsidRPr="00C343A3">
        <w:rPr>
          <w:rFonts w:ascii="Eras Medium ITC" w:hAnsi="Eras Medium ITC" w:cs="Courier New"/>
          <w:b/>
          <w:bCs/>
        </w:rPr>
        <w:t xml:space="preserve">Arthur J. Bosworth, IV </w:t>
      </w:r>
      <w:r>
        <w:rPr>
          <w:rFonts w:ascii="Eras Medium ITC" w:hAnsi="Eras Medium ITC" w:cs="Courier New"/>
          <w:b/>
          <w:bCs/>
        </w:rPr>
        <w:t xml:space="preserve">and seconded by </w:t>
      </w:r>
      <w:r w:rsidR="00E74678">
        <w:rPr>
          <w:rFonts w:ascii="Eras Medium ITC" w:hAnsi="Eras Medium ITC" w:cs="Courier New"/>
          <w:b/>
          <w:bCs/>
        </w:rPr>
        <w:t>Commissioner</w:t>
      </w:r>
      <w:r w:rsidR="00C343A3">
        <w:rPr>
          <w:rFonts w:ascii="Eras Medium ITC" w:hAnsi="Eras Medium ITC" w:cs="Courier New"/>
          <w:b/>
          <w:bCs/>
        </w:rPr>
        <w:t xml:space="preserve"> </w:t>
      </w:r>
      <w:r w:rsidR="00D30A7B">
        <w:rPr>
          <w:rFonts w:ascii="Eras Medium ITC" w:hAnsi="Eras Medium ITC" w:cs="Courier New"/>
          <w:b/>
          <w:bCs/>
        </w:rPr>
        <w:t>Jeffery Henry</w:t>
      </w:r>
      <w:r>
        <w:rPr>
          <w:rFonts w:ascii="Eras Medium ITC" w:hAnsi="Eras Medium ITC" w:cs="Courier New"/>
          <w:b/>
          <w:bCs/>
        </w:rPr>
        <w:t>.</w:t>
      </w:r>
      <w:r w:rsidR="00C4358F">
        <w:rPr>
          <w:rFonts w:ascii="Eras Medium ITC" w:hAnsi="Eras Medium ITC" w:cs="Courier New"/>
          <w:b/>
          <w:bCs/>
        </w:rPr>
        <w:t xml:space="preserve">  </w:t>
      </w:r>
      <w:r w:rsidR="00D30A7B" w:rsidRPr="00D30A7B">
        <w:rPr>
          <w:rFonts w:ascii="Eras Medium ITC" w:hAnsi="Eras Medium ITC" w:cs="Courier New"/>
          <w:b/>
          <w:bCs/>
        </w:rPr>
        <w:t>President Jasmin called for a roll call vote.  Roll call vote thereon as follows:</w:t>
      </w:r>
    </w:p>
    <w:p w14:paraId="5FF998B1" w14:textId="77777777" w:rsidR="00D30A7B" w:rsidRDefault="00D30A7B" w:rsidP="00D30A7B">
      <w:pPr>
        <w:ind w:firstLine="720"/>
        <w:rPr>
          <w:rFonts w:ascii="Eras Medium ITC" w:hAnsi="Eras Medium ITC" w:cs="Courier New"/>
          <w:b/>
          <w:bCs/>
        </w:rPr>
      </w:pPr>
      <w:bookmarkStart w:id="0" w:name="_Hlk153804157"/>
    </w:p>
    <w:p w14:paraId="5C614797" w14:textId="1CE03262" w:rsidR="00D30A7B" w:rsidRPr="00D30A7B" w:rsidRDefault="00D30A7B" w:rsidP="00D30A7B">
      <w:pPr>
        <w:ind w:firstLine="720"/>
        <w:rPr>
          <w:rFonts w:ascii="Eras Medium ITC" w:hAnsi="Eras Medium ITC" w:cs="Courier New"/>
          <w:b/>
          <w:bCs/>
        </w:rPr>
      </w:pPr>
      <w:r w:rsidRPr="00D30A7B">
        <w:rPr>
          <w:rFonts w:ascii="Eras Medium ITC" w:hAnsi="Eras Medium ITC" w:cs="Courier New"/>
          <w:b/>
          <w:bCs/>
        </w:rPr>
        <w:t>YEAS:</w:t>
      </w:r>
      <w:r w:rsidRPr="00D30A7B">
        <w:rPr>
          <w:rFonts w:ascii="Eras Medium ITC" w:hAnsi="Eras Medium ITC" w:cs="Courier New"/>
          <w:b/>
          <w:bCs/>
        </w:rPr>
        <w:tab/>
      </w:r>
    </w:p>
    <w:p w14:paraId="1B044E50" w14:textId="77777777" w:rsidR="00D30A7B" w:rsidRPr="00D30A7B" w:rsidRDefault="00D30A7B" w:rsidP="00D30A7B">
      <w:pPr>
        <w:numPr>
          <w:ilvl w:val="0"/>
          <w:numId w:val="18"/>
        </w:numPr>
        <w:rPr>
          <w:rFonts w:ascii="Eras Medium ITC" w:hAnsi="Eras Medium ITC" w:cs="Courier New"/>
          <w:b/>
          <w:bCs/>
        </w:rPr>
      </w:pPr>
      <w:bookmarkStart w:id="1" w:name="_Hlk154040763"/>
      <w:r w:rsidRPr="00D30A7B">
        <w:rPr>
          <w:rFonts w:ascii="Eras Medium ITC" w:hAnsi="Eras Medium ITC" w:cs="Courier New"/>
          <w:b/>
          <w:bCs/>
        </w:rPr>
        <w:t>Arthur Bosworth IV</w:t>
      </w:r>
    </w:p>
    <w:p w14:paraId="0F3D2077"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Larry Sorapuru</w:t>
      </w:r>
    </w:p>
    <w:p w14:paraId="3713410F"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Russell Loupe</w:t>
      </w:r>
    </w:p>
    <w:p w14:paraId="78B3AF64"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Gary Watson</w:t>
      </w:r>
    </w:p>
    <w:p w14:paraId="205C9274"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Jeffery Henry</w:t>
      </w:r>
    </w:p>
    <w:p w14:paraId="1A6B4130"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Craig Carter</w:t>
      </w:r>
    </w:p>
    <w:p w14:paraId="1FB08822"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Marlin Rogers</w:t>
      </w:r>
    </w:p>
    <w:p w14:paraId="526354F2"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Kevin Hebert</w:t>
      </w:r>
    </w:p>
    <w:p w14:paraId="47BEA486"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Steven Joseph</w:t>
      </w:r>
    </w:p>
    <w:p w14:paraId="77BA95FF"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James P. Jasmin</w:t>
      </w:r>
    </w:p>
    <w:p w14:paraId="587A32A1" w14:textId="77777777" w:rsidR="00D30A7B" w:rsidRDefault="00D30A7B" w:rsidP="00D30A7B">
      <w:pPr>
        <w:ind w:firstLine="720"/>
        <w:rPr>
          <w:rFonts w:ascii="Eras Medium ITC" w:hAnsi="Eras Medium ITC" w:cs="Courier New"/>
          <w:b/>
          <w:bCs/>
        </w:rPr>
      </w:pPr>
    </w:p>
    <w:p w14:paraId="4C19585D" w14:textId="056395E5" w:rsidR="00D30A7B" w:rsidRPr="00D30A7B" w:rsidRDefault="00D30A7B" w:rsidP="00D30A7B">
      <w:pPr>
        <w:ind w:firstLine="720"/>
        <w:rPr>
          <w:rFonts w:ascii="Eras Medium ITC" w:hAnsi="Eras Medium ITC" w:cs="Courier New"/>
          <w:b/>
          <w:bCs/>
        </w:rPr>
      </w:pPr>
      <w:r w:rsidRPr="00D30A7B">
        <w:rPr>
          <w:rFonts w:ascii="Eras Medium ITC" w:hAnsi="Eras Medium ITC" w:cs="Courier New"/>
          <w:b/>
          <w:bCs/>
        </w:rPr>
        <w:t>NAYS: None</w:t>
      </w:r>
    </w:p>
    <w:p w14:paraId="72B5EE38" w14:textId="77777777" w:rsidR="00D30A7B" w:rsidRDefault="00D30A7B" w:rsidP="00D30A7B">
      <w:pPr>
        <w:ind w:firstLine="720"/>
        <w:rPr>
          <w:rFonts w:ascii="Eras Medium ITC" w:hAnsi="Eras Medium ITC" w:cs="Courier New"/>
          <w:b/>
          <w:bCs/>
        </w:rPr>
      </w:pPr>
    </w:p>
    <w:p w14:paraId="035FC407" w14:textId="62F52C6B" w:rsidR="00D30A7B" w:rsidRPr="00D30A7B" w:rsidRDefault="00D30A7B" w:rsidP="00D30A7B">
      <w:pPr>
        <w:ind w:firstLine="720"/>
        <w:rPr>
          <w:rFonts w:ascii="Eras Medium ITC" w:hAnsi="Eras Medium ITC" w:cs="Courier New"/>
          <w:b/>
          <w:bCs/>
        </w:rPr>
      </w:pPr>
      <w:r w:rsidRPr="00D30A7B">
        <w:rPr>
          <w:rFonts w:ascii="Eras Medium ITC" w:hAnsi="Eras Medium ITC" w:cs="Courier New"/>
          <w:b/>
          <w:bCs/>
        </w:rPr>
        <w:t>ABSENT:</w:t>
      </w:r>
    </w:p>
    <w:p w14:paraId="0BEFE4A9" w14:textId="77777777" w:rsidR="00D30A7B" w:rsidRPr="00D30A7B" w:rsidRDefault="00D30A7B" w:rsidP="00D30A7B">
      <w:pPr>
        <w:numPr>
          <w:ilvl w:val="0"/>
          <w:numId w:val="18"/>
        </w:numPr>
        <w:rPr>
          <w:rFonts w:ascii="Eras Medium ITC" w:hAnsi="Eras Medium ITC" w:cs="Courier New"/>
          <w:b/>
          <w:bCs/>
        </w:rPr>
      </w:pPr>
      <w:r w:rsidRPr="00D30A7B">
        <w:rPr>
          <w:rFonts w:ascii="Eras Medium ITC" w:hAnsi="Eras Medium ITC" w:cs="Courier New"/>
          <w:b/>
          <w:bCs/>
        </w:rPr>
        <w:t>Eric Matherne (Zoom)</w:t>
      </w:r>
    </w:p>
    <w:p w14:paraId="0EC66738" w14:textId="77777777" w:rsidR="00D30A7B" w:rsidRDefault="00D30A7B" w:rsidP="00D30A7B">
      <w:pPr>
        <w:ind w:firstLine="720"/>
        <w:rPr>
          <w:rFonts w:ascii="Eras Medium ITC" w:hAnsi="Eras Medium ITC" w:cs="Courier New"/>
          <w:b/>
          <w:bCs/>
        </w:rPr>
      </w:pPr>
    </w:p>
    <w:p w14:paraId="0D23F001" w14:textId="4880C305" w:rsidR="00D30A7B" w:rsidRPr="00D30A7B" w:rsidRDefault="00D30A7B" w:rsidP="00D30A7B">
      <w:pPr>
        <w:ind w:firstLine="720"/>
        <w:rPr>
          <w:rFonts w:ascii="Eras Medium ITC" w:hAnsi="Eras Medium ITC" w:cs="Courier New"/>
          <w:b/>
          <w:bCs/>
        </w:rPr>
      </w:pPr>
      <w:r w:rsidRPr="00D30A7B">
        <w:rPr>
          <w:rFonts w:ascii="Eras Medium ITC" w:hAnsi="Eras Medium ITC" w:cs="Courier New"/>
          <w:b/>
          <w:bCs/>
        </w:rPr>
        <w:t>ABSTAINED: None</w:t>
      </w:r>
    </w:p>
    <w:p w14:paraId="7F7EEA8E" w14:textId="77777777" w:rsidR="00D30A7B" w:rsidRDefault="00D30A7B" w:rsidP="00D30A7B">
      <w:pPr>
        <w:ind w:firstLine="720"/>
        <w:rPr>
          <w:rFonts w:ascii="Eras Medium ITC" w:hAnsi="Eras Medium ITC" w:cs="Courier New"/>
          <w:b/>
          <w:bCs/>
        </w:rPr>
      </w:pPr>
    </w:p>
    <w:p w14:paraId="36BB0A37" w14:textId="6C727EFF" w:rsidR="00D30A7B" w:rsidRPr="00D30A7B" w:rsidRDefault="00D30A7B" w:rsidP="00D30A7B">
      <w:pPr>
        <w:ind w:firstLine="720"/>
        <w:rPr>
          <w:rFonts w:ascii="Eras Medium ITC" w:hAnsi="Eras Medium ITC" w:cs="Courier New"/>
          <w:b/>
          <w:bCs/>
        </w:rPr>
      </w:pPr>
      <w:r w:rsidRPr="00D30A7B">
        <w:rPr>
          <w:rFonts w:ascii="Eras Medium ITC" w:hAnsi="Eras Medium ITC" w:cs="Courier New"/>
          <w:b/>
          <w:bCs/>
        </w:rPr>
        <w:lastRenderedPageBreak/>
        <w:t>By a roll call vote of 10 yeas, 0 nay, 1 absent and 0 abstained.  The motion passed</w:t>
      </w:r>
      <w:bookmarkEnd w:id="0"/>
      <w:r w:rsidRPr="00D30A7B">
        <w:rPr>
          <w:rFonts w:ascii="Eras Medium ITC" w:hAnsi="Eras Medium ITC" w:cs="Courier New"/>
          <w:b/>
          <w:bCs/>
        </w:rPr>
        <w:t xml:space="preserve">.  </w:t>
      </w:r>
    </w:p>
    <w:bookmarkEnd w:id="1"/>
    <w:p w14:paraId="183F1EA5" w14:textId="4083AE22" w:rsidR="001E4481" w:rsidRPr="006B62D9" w:rsidRDefault="001E4481" w:rsidP="00D30A7B">
      <w:pPr>
        <w:ind w:firstLine="720"/>
        <w:rPr>
          <w:rFonts w:ascii="Eras Medium ITC" w:hAnsi="Eras Medium ITC"/>
          <w:u w:val="single"/>
        </w:rPr>
      </w:pPr>
    </w:p>
    <w:p w14:paraId="0D0CA5A4" w14:textId="51574AB7" w:rsidR="00E74678" w:rsidRDefault="00E74678" w:rsidP="00546F8E">
      <w:pPr>
        <w:ind w:firstLine="720"/>
        <w:rPr>
          <w:rFonts w:ascii="Eras Medium ITC" w:hAnsi="Eras Medium ITC"/>
          <w:b/>
        </w:rPr>
      </w:pPr>
      <w:r>
        <w:rPr>
          <w:rFonts w:ascii="Eras Medium ITC" w:hAnsi="Eras Medium ITC"/>
          <w:b/>
        </w:rPr>
        <w:t>There were no public comments.</w:t>
      </w:r>
    </w:p>
    <w:p w14:paraId="474C8DFA" w14:textId="77777777" w:rsidR="00342E40" w:rsidRDefault="00342E40" w:rsidP="00546F8E">
      <w:pPr>
        <w:ind w:firstLine="720"/>
        <w:rPr>
          <w:rFonts w:ascii="Eras Medium ITC" w:hAnsi="Eras Medium ITC"/>
          <w:b/>
        </w:rPr>
      </w:pPr>
    </w:p>
    <w:p w14:paraId="57711584" w14:textId="2A9FE681" w:rsidR="00D44791" w:rsidRDefault="00D44791" w:rsidP="00D44791">
      <w:pPr>
        <w:ind w:firstLine="720"/>
        <w:rPr>
          <w:rFonts w:ascii="Eras Medium ITC" w:hAnsi="Eras Medium ITC"/>
          <w:b/>
        </w:rPr>
      </w:pPr>
      <w:r w:rsidRPr="00D44791">
        <w:rPr>
          <w:rFonts w:ascii="Eras Medium ITC" w:hAnsi="Eras Medium ITC"/>
          <w:b/>
        </w:rPr>
        <w:t xml:space="preserve">On motion of </w:t>
      </w:r>
      <w:r w:rsidR="0021646C">
        <w:rPr>
          <w:rFonts w:ascii="Eras Medium ITC" w:hAnsi="Eras Medium ITC"/>
          <w:b/>
        </w:rPr>
        <w:t>Vice-President</w:t>
      </w:r>
      <w:r w:rsidRPr="00D44791">
        <w:rPr>
          <w:rFonts w:ascii="Eras Medium ITC" w:hAnsi="Eras Medium ITC"/>
          <w:b/>
        </w:rPr>
        <w:t xml:space="preserve"> </w:t>
      </w:r>
      <w:r w:rsidR="00F1041F" w:rsidRPr="00F1041F">
        <w:rPr>
          <w:rFonts w:ascii="Eras Medium ITC" w:hAnsi="Eras Medium ITC"/>
          <w:b/>
        </w:rPr>
        <w:t>Arthur J. Bosworth, IV</w:t>
      </w:r>
      <w:r w:rsidRPr="00D44791">
        <w:rPr>
          <w:rFonts w:ascii="Eras Medium ITC" w:hAnsi="Eras Medium ITC"/>
          <w:b/>
        </w:rPr>
        <w:t xml:space="preserve">, seconded by </w:t>
      </w:r>
      <w:r w:rsidR="00514C96">
        <w:rPr>
          <w:rFonts w:ascii="Eras Medium ITC" w:hAnsi="Eras Medium ITC"/>
          <w:b/>
        </w:rPr>
        <w:t>Commissioner</w:t>
      </w:r>
      <w:r w:rsidR="0021646C">
        <w:rPr>
          <w:rFonts w:ascii="Eras Medium ITC" w:hAnsi="Eras Medium ITC"/>
          <w:b/>
        </w:rPr>
        <w:t xml:space="preserve"> </w:t>
      </w:r>
      <w:r w:rsidR="00342E40">
        <w:rPr>
          <w:rFonts w:ascii="Eras Medium ITC" w:hAnsi="Eras Medium ITC"/>
          <w:b/>
        </w:rPr>
        <w:t>Larry Sorapuru</w:t>
      </w:r>
      <w:r w:rsidRPr="00D44791">
        <w:rPr>
          <w:rFonts w:ascii="Eras Medium ITC" w:hAnsi="Eras Medium ITC"/>
          <w:b/>
        </w:rPr>
        <w:t xml:space="preserve">, the </w:t>
      </w:r>
      <w:r w:rsidR="00E72DEC" w:rsidRPr="00E72DEC">
        <w:rPr>
          <w:rFonts w:ascii="Eras Medium ITC" w:hAnsi="Eras Medium ITC"/>
          <w:b/>
        </w:rPr>
        <w:t>following resolution was proposed and approved</w:t>
      </w:r>
      <w:r w:rsidRPr="00D44791">
        <w:rPr>
          <w:rFonts w:ascii="Eras Medium ITC" w:hAnsi="Eras Medium ITC"/>
          <w:b/>
        </w:rPr>
        <w:t>.</w:t>
      </w:r>
    </w:p>
    <w:p w14:paraId="230368D5" w14:textId="77777777" w:rsidR="00342E40" w:rsidRDefault="00342E40" w:rsidP="00D44791">
      <w:pPr>
        <w:ind w:firstLine="720"/>
        <w:rPr>
          <w:rFonts w:ascii="Eras Medium ITC" w:hAnsi="Eras Medium ITC"/>
          <w:b/>
        </w:rPr>
      </w:pPr>
    </w:p>
    <w:p w14:paraId="4903AD0B" w14:textId="5AE5D59B" w:rsidR="00D44791" w:rsidRDefault="00D44791" w:rsidP="00D44791">
      <w:pPr>
        <w:ind w:firstLine="720"/>
        <w:rPr>
          <w:rFonts w:ascii="Eras Medium ITC" w:hAnsi="Eras Medium ITC"/>
          <w:b/>
        </w:rPr>
      </w:pPr>
      <w:r w:rsidRPr="00D44791">
        <w:rPr>
          <w:rFonts w:ascii="Eras Medium ITC" w:hAnsi="Eras Medium ITC"/>
          <w:b/>
        </w:rPr>
        <w:t xml:space="preserve">BE IT RESOLVED, that the Board of Commissioners </w:t>
      </w:r>
      <w:r w:rsidR="0021646C" w:rsidRPr="0021646C">
        <w:rPr>
          <w:rFonts w:ascii="Eras Medium ITC" w:hAnsi="Eras Medium ITC"/>
          <w:b/>
        </w:rPr>
        <w:t xml:space="preserve">approve </w:t>
      </w:r>
      <w:r w:rsidR="00261239">
        <w:rPr>
          <w:rFonts w:ascii="Eras Medium ITC" w:hAnsi="Eras Medium ITC"/>
          <w:b/>
        </w:rPr>
        <w:t xml:space="preserve">to place on the December 13, 2023 Regular meeting agenda to </w:t>
      </w:r>
      <w:r w:rsidR="00261239" w:rsidRPr="00261239">
        <w:rPr>
          <w:rFonts w:ascii="Eras Medium ITC" w:hAnsi="Eras Medium ITC"/>
          <w:b/>
        </w:rPr>
        <w:t>approve awarding the construction contract for the Sunset Levee Lift and Des Allemands Boat Launch Surcharge Project to Onshore Materials, LLC, contingent upon the execution of Change Order No. 1, for an amended contract total of $8,181,172.50</w:t>
      </w:r>
      <w:r w:rsidR="00261239">
        <w:rPr>
          <w:rFonts w:ascii="Eras Medium ITC" w:hAnsi="Eras Medium ITC"/>
          <w:b/>
        </w:rPr>
        <w:t xml:space="preserve"> </w:t>
      </w:r>
      <w:r w:rsidR="00261239" w:rsidRPr="00261239">
        <w:rPr>
          <w:rFonts w:ascii="Eras Medium ITC" w:hAnsi="Eras Medium ITC"/>
          <w:b/>
        </w:rPr>
        <w:t>and the execution of an amendment to the IGA between the State of LA, CPRA Board and LBLD regarding the CPRA funding allocation increase from $3,500,000 to $4,472,422.</w:t>
      </w:r>
    </w:p>
    <w:p w14:paraId="265672C2" w14:textId="5D7D53FE" w:rsidR="003C7D72" w:rsidRDefault="003C7D72" w:rsidP="00D44791">
      <w:pPr>
        <w:ind w:firstLine="720"/>
        <w:rPr>
          <w:rFonts w:ascii="Eras Medium ITC" w:hAnsi="Eras Medium ITC"/>
          <w:b/>
        </w:rPr>
      </w:pPr>
    </w:p>
    <w:p w14:paraId="7DA1E678" w14:textId="4391059F" w:rsidR="00D6515A" w:rsidRDefault="00E72DEC" w:rsidP="0089253C">
      <w:pPr>
        <w:ind w:firstLine="720"/>
        <w:rPr>
          <w:rFonts w:ascii="Eras Medium ITC" w:hAnsi="Eras Medium ITC"/>
          <w:b/>
        </w:rPr>
      </w:pPr>
      <w:r>
        <w:rPr>
          <w:rFonts w:ascii="Eras Medium ITC" w:hAnsi="Eras Medium ITC"/>
          <w:b/>
        </w:rPr>
        <w:t>T</w:t>
      </w:r>
      <w:r w:rsidRPr="00E72DEC">
        <w:rPr>
          <w:rFonts w:ascii="Eras Medium ITC" w:hAnsi="Eras Medium ITC"/>
          <w:b/>
        </w:rPr>
        <w:t>he floor was open Mr. Kyle Galloway, GIS, to make his presentation.</w:t>
      </w:r>
      <w:r>
        <w:rPr>
          <w:rFonts w:ascii="Eras Medium ITC" w:hAnsi="Eras Medium ITC"/>
          <w:b/>
        </w:rPr>
        <w:t xml:space="preserve">  He briefed that the project design originally started in 2019.  When it first was bid two years ago, we received one bid that was about 60% high.  The Board rejected that bid for being overpriced.  The following year, the engineers worked on the project for re-bid.  They made it into a bigger project to make it more attractive.  When it went out for bid, the same thing happened, only one bid from Onshore</w:t>
      </w:r>
      <w:r w:rsidR="00DC1EB0">
        <w:rPr>
          <w:rFonts w:ascii="Eras Medium ITC" w:hAnsi="Eras Medium ITC"/>
          <w:b/>
        </w:rPr>
        <w:t xml:space="preserve">.  The Legislature passed Act 329 that allowed the engineers to make changes to the pricing.  Now the project looks like it is within reach.  There were several </w:t>
      </w:r>
      <w:r w:rsidR="008007B8">
        <w:rPr>
          <w:rFonts w:ascii="Eras Medium ITC" w:hAnsi="Eras Medium ITC"/>
          <w:b/>
        </w:rPr>
        <w:t>back-and-forth</w:t>
      </w:r>
      <w:r w:rsidR="00DC1EB0">
        <w:rPr>
          <w:rFonts w:ascii="Eras Medium ITC" w:hAnsi="Eras Medium ITC"/>
          <w:b/>
        </w:rPr>
        <w:t xml:space="preserve"> meetings to discuss the bid and make changes.  We are reducing the prices.  Now, once we have the approval to move forward, we have to make sure the language is legal pertaining to the new act.  </w:t>
      </w:r>
      <w:r w:rsidR="008007B8">
        <w:rPr>
          <w:rFonts w:ascii="Eras Medium ITC" w:hAnsi="Eras Medium ITC"/>
          <w:b/>
        </w:rPr>
        <w:t xml:space="preserve">Changes that were made to the specs opened us up to use Act 329.  We got with Mr. Long who reviewed that changes and legal law of Act 329 to make sure it concurred.  We informally went through things with Onshore, but now we can formally propose the changes to Onshore.  A formal proposal was sent and is currently waiting for Onshore’s response to our official redesign.  That is where we are contingent upon the Boards approval along with the contingency on the change order and contingent on the amount CPRA will </w:t>
      </w:r>
      <w:r w:rsidR="00BE5B22">
        <w:rPr>
          <w:rFonts w:ascii="Eras Medium ITC" w:hAnsi="Eras Medium ITC"/>
          <w:b/>
        </w:rPr>
        <w:t xml:space="preserve">allocate in writing.  CPRA agreed to the new amount verbally and by text.  The IGA will cover that.  Commissioner Kevin Hebert asked a question about the difference in piping and surcharge area.  Mr. Galloway stated that the piping was lighter and easier to handle.  As for the surcharge area, originally required limestone, but we can use crushed concrete.  Commissioner Larry Sorapuru asked if there was a reason we were not weighing the dirt/clay coming out.  Mr. Galloway stated that there are multiple ways of measuring it.  That was mostly a decision made to make the construction management a bit simpler, to survey it before and after.  Commissioner Marlin Rogers asked if our attorney was in involved in all the paperwork.  Mr. Galloway stated there is no new contract work other than what we advertised.  </w:t>
      </w:r>
      <w:r w:rsidR="0089253C">
        <w:rPr>
          <w:rFonts w:ascii="Eras Medium ITC" w:hAnsi="Eras Medium ITC"/>
          <w:b/>
        </w:rPr>
        <w:t xml:space="preserve">That is what we are in the producing right now, a final contract.  Once the final contract is done, it will be reviewed by Mr. Long before it is executed.  President Jasmin asked Mr. Spencer Long, attorney, if he was in agreement.  Mr. Long stated that yes, he is in agreement with everything Kyle presented.  They reviewed everything yesterday to make sure.  </w:t>
      </w:r>
      <w:r w:rsidR="0089253C">
        <w:rPr>
          <w:rFonts w:ascii="Eras Medium ITC" w:hAnsi="Eras Medium ITC"/>
          <w:b/>
        </w:rPr>
        <w:lastRenderedPageBreak/>
        <w:t xml:space="preserve">Commissioner Eric Matherne made the comment that if Spencer thinks everything is kosher, he supports the Board moving forward with everything from the presentation.  Mr. Galloway informed the Board that he recommends adding to the agenda item to also reflect the contingency of the IGA with CPRA in the agenda item for approval in the regular meeting.  Mr. Long stated that the Board will just have to amend the agenda item when they get to it in the Regular Meeting.  </w:t>
      </w:r>
    </w:p>
    <w:p w14:paraId="6B71D912" w14:textId="77777777" w:rsidR="0021646C" w:rsidRDefault="0021646C" w:rsidP="00250B0D">
      <w:pPr>
        <w:ind w:firstLine="720"/>
        <w:rPr>
          <w:rFonts w:ascii="Eras Medium ITC" w:hAnsi="Eras Medium ITC"/>
          <w:b/>
        </w:rPr>
      </w:pPr>
    </w:p>
    <w:p w14:paraId="5F977272" w14:textId="78AE3EA2" w:rsidR="001E4481" w:rsidRDefault="00B44137" w:rsidP="00250B0D">
      <w:pPr>
        <w:ind w:firstLine="720"/>
        <w:rPr>
          <w:rFonts w:ascii="Eras Medium ITC" w:hAnsi="Eras Medium ITC"/>
          <w:b/>
        </w:rPr>
      </w:pPr>
      <w:r>
        <w:rPr>
          <w:rFonts w:ascii="Eras Medium ITC" w:hAnsi="Eras Medium ITC"/>
          <w:b/>
        </w:rPr>
        <w:t>Commissioner</w:t>
      </w:r>
      <w:r w:rsidR="004E7971" w:rsidRPr="004E7971">
        <w:rPr>
          <w:rFonts w:ascii="Eras Medium ITC" w:hAnsi="Eras Medium ITC"/>
          <w:b/>
        </w:rPr>
        <w:t xml:space="preserve"> Jeffery Henry </w:t>
      </w:r>
      <w:r w:rsidR="001E4481" w:rsidRPr="006B62D9">
        <w:rPr>
          <w:rFonts w:ascii="Eras Medium ITC" w:hAnsi="Eras Medium ITC"/>
          <w:b/>
        </w:rPr>
        <w:t>moved to adjourn and was seconded by</w:t>
      </w:r>
      <w:r w:rsidR="00885FDD" w:rsidRPr="00885FDD">
        <w:t xml:space="preserve"> </w:t>
      </w:r>
      <w:r w:rsidR="0089253C">
        <w:rPr>
          <w:rFonts w:ascii="Eras Medium ITC" w:hAnsi="Eras Medium ITC"/>
          <w:b/>
        </w:rPr>
        <w:t>Vice-President Arthur Bosworth</w:t>
      </w:r>
      <w:r w:rsidR="00250B0D" w:rsidRPr="00250B0D">
        <w:rPr>
          <w:rFonts w:ascii="Eras Medium ITC" w:hAnsi="Eras Medium ITC"/>
          <w:b/>
        </w:rPr>
        <w:t>.</w:t>
      </w:r>
    </w:p>
    <w:p w14:paraId="15E68243" w14:textId="77777777" w:rsidR="004E7971" w:rsidRDefault="004E7971" w:rsidP="00D053C8">
      <w:pPr>
        <w:ind w:firstLine="720"/>
        <w:rPr>
          <w:rFonts w:ascii="Eras Medium ITC" w:hAnsi="Eras Medium ITC"/>
          <w:b/>
        </w:rPr>
      </w:pPr>
    </w:p>
    <w:p w14:paraId="319DD126" w14:textId="77777777" w:rsidR="004E7971" w:rsidRDefault="004E7971" w:rsidP="00D053C8">
      <w:pPr>
        <w:ind w:firstLine="720"/>
        <w:rPr>
          <w:rFonts w:ascii="Eras Medium ITC" w:hAnsi="Eras Medium ITC"/>
          <w:b/>
        </w:rPr>
      </w:pPr>
    </w:p>
    <w:p w14:paraId="17ABEFC6" w14:textId="77777777" w:rsidR="004E7971" w:rsidRDefault="004E7971" w:rsidP="00D053C8">
      <w:pPr>
        <w:ind w:firstLine="720"/>
        <w:rPr>
          <w:rFonts w:ascii="Eras Medium ITC" w:hAnsi="Eras Medium ITC"/>
          <w:b/>
        </w:rPr>
      </w:pPr>
    </w:p>
    <w:p w14:paraId="248BC4E6" w14:textId="210D809A" w:rsidR="0000031C" w:rsidRDefault="0000031C" w:rsidP="00D053C8">
      <w:pPr>
        <w:ind w:firstLine="720"/>
        <w:rPr>
          <w:rFonts w:ascii="Eras Medium ITC" w:hAnsi="Eras Medium ITC"/>
          <w:b/>
        </w:rPr>
      </w:pPr>
    </w:p>
    <w:p w14:paraId="1E0B4DA4" w14:textId="32AE612C" w:rsidR="0000031C" w:rsidRDefault="0000031C" w:rsidP="00D053C8">
      <w:pPr>
        <w:ind w:firstLine="720"/>
        <w:rPr>
          <w:rFonts w:ascii="Eras Medium ITC" w:hAnsi="Eras Medium ITC"/>
          <w:b/>
        </w:rPr>
      </w:pPr>
    </w:p>
    <w:p w14:paraId="66D2B198" w14:textId="77777777" w:rsidR="0000031C" w:rsidRPr="006B62D9" w:rsidRDefault="0000031C"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5E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4E797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E6DE" w14:textId="77777777" w:rsidR="004E205C" w:rsidRDefault="004E205C" w:rsidP="005C7CB4">
      <w:r>
        <w:separator/>
      </w:r>
    </w:p>
  </w:endnote>
  <w:endnote w:type="continuationSeparator" w:id="0">
    <w:p w14:paraId="6388E3AA" w14:textId="77777777" w:rsidR="004E205C" w:rsidRDefault="004E205C" w:rsidP="005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47622"/>
      <w:docPartObj>
        <w:docPartGallery w:val="Page Numbers (Bottom of Page)"/>
        <w:docPartUnique/>
      </w:docPartObj>
    </w:sdtPr>
    <w:sdtEndPr>
      <w:rPr>
        <w:noProof/>
      </w:rPr>
    </w:sdtEndPr>
    <w:sdtContent>
      <w:p w14:paraId="5C241C9F" w14:textId="3D38FF82" w:rsidR="00A654AC" w:rsidRDefault="00A654AC">
        <w:pPr>
          <w:pStyle w:val="Footer"/>
          <w:jc w:val="center"/>
        </w:pPr>
        <w:r>
          <w:rPr>
            <w:noProof/>
          </w:rPr>
          <mc:AlternateContent>
            <mc:Choice Requires="wps">
              <w:drawing>
                <wp:inline distT="0" distB="0" distL="0" distR="0" wp14:anchorId="69594B29" wp14:editId="1046DBF7">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0D90A9"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18MVpz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706AE8BC" w14:textId="5A71077C" w:rsidR="00A654AC" w:rsidRDefault="00A65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CAC" w14:textId="77777777" w:rsidR="005C7CB4" w:rsidRDefault="005C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FEBC" w14:textId="77777777" w:rsidR="004E205C" w:rsidRDefault="004E205C" w:rsidP="005C7CB4">
      <w:r>
        <w:separator/>
      </w:r>
    </w:p>
  </w:footnote>
  <w:footnote w:type="continuationSeparator" w:id="0">
    <w:p w14:paraId="421E056B" w14:textId="77777777" w:rsidR="004E205C" w:rsidRDefault="004E205C" w:rsidP="005C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951"/>
    <w:multiLevelType w:val="hybridMultilevel"/>
    <w:tmpl w:val="7AA0E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97C"/>
    <w:multiLevelType w:val="hybridMultilevel"/>
    <w:tmpl w:val="A2E26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6A7A"/>
    <w:multiLevelType w:val="hybridMultilevel"/>
    <w:tmpl w:val="1F50C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741C2"/>
    <w:multiLevelType w:val="hybridMultilevel"/>
    <w:tmpl w:val="6F8496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38CC1933"/>
    <w:multiLevelType w:val="hybridMultilevel"/>
    <w:tmpl w:val="BC080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66B68"/>
    <w:multiLevelType w:val="hybridMultilevel"/>
    <w:tmpl w:val="B112A1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C1200"/>
    <w:multiLevelType w:val="hybridMultilevel"/>
    <w:tmpl w:val="96802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66729"/>
    <w:multiLevelType w:val="hybridMultilevel"/>
    <w:tmpl w:val="87F40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167598423">
    <w:abstractNumId w:val="1"/>
  </w:num>
  <w:num w:numId="2" w16cid:durableId="660085474">
    <w:abstractNumId w:val="5"/>
  </w:num>
  <w:num w:numId="3" w16cid:durableId="374162881">
    <w:abstractNumId w:val="10"/>
  </w:num>
  <w:num w:numId="4" w16cid:durableId="695080193">
    <w:abstractNumId w:val="11"/>
  </w:num>
  <w:num w:numId="5" w16cid:durableId="64498901">
    <w:abstractNumId w:val="7"/>
  </w:num>
  <w:num w:numId="6" w16cid:durableId="1432774633">
    <w:abstractNumId w:val="14"/>
  </w:num>
  <w:num w:numId="7" w16cid:durableId="1751346204">
    <w:abstractNumId w:val="9"/>
  </w:num>
  <w:num w:numId="8" w16cid:durableId="758600262">
    <w:abstractNumId w:val="8"/>
  </w:num>
  <w:num w:numId="9" w16cid:durableId="56824548">
    <w:abstractNumId w:val="0"/>
  </w:num>
  <w:num w:numId="10" w16cid:durableId="439686664">
    <w:abstractNumId w:val="13"/>
  </w:num>
  <w:num w:numId="11" w16cid:durableId="1870483563">
    <w:abstractNumId w:val="6"/>
  </w:num>
  <w:num w:numId="12" w16cid:durableId="1358434935">
    <w:abstractNumId w:val="12"/>
  </w:num>
  <w:num w:numId="13" w16cid:durableId="1853914673">
    <w:abstractNumId w:val="3"/>
  </w:num>
  <w:num w:numId="14" w16cid:durableId="1506245366">
    <w:abstractNumId w:val="3"/>
  </w:num>
  <w:num w:numId="15" w16cid:durableId="1776512902">
    <w:abstractNumId w:val="4"/>
  </w:num>
  <w:num w:numId="16" w16cid:durableId="139229204">
    <w:abstractNumId w:val="2"/>
  </w:num>
  <w:num w:numId="17" w16cid:durableId="438794239">
    <w:abstractNumId w:val="3"/>
  </w:num>
  <w:num w:numId="18" w16cid:durableId="178653635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0031C"/>
    <w:rsid w:val="00006A8C"/>
    <w:rsid w:val="00056BE5"/>
    <w:rsid w:val="00096C6C"/>
    <w:rsid w:val="000A5D8F"/>
    <w:rsid w:val="000E00AF"/>
    <w:rsid w:val="000E2838"/>
    <w:rsid w:val="000F2080"/>
    <w:rsid w:val="000F3094"/>
    <w:rsid w:val="00107084"/>
    <w:rsid w:val="001224D8"/>
    <w:rsid w:val="00125B65"/>
    <w:rsid w:val="00153EE5"/>
    <w:rsid w:val="001907AF"/>
    <w:rsid w:val="001B297E"/>
    <w:rsid w:val="001C33E8"/>
    <w:rsid w:val="001E01ED"/>
    <w:rsid w:val="001E249A"/>
    <w:rsid w:val="001E4481"/>
    <w:rsid w:val="001E4BFB"/>
    <w:rsid w:val="00212A1A"/>
    <w:rsid w:val="0021646C"/>
    <w:rsid w:val="00250B0D"/>
    <w:rsid w:val="00261239"/>
    <w:rsid w:val="00275E45"/>
    <w:rsid w:val="00276217"/>
    <w:rsid w:val="002D4945"/>
    <w:rsid w:val="002F2F97"/>
    <w:rsid w:val="00340D40"/>
    <w:rsid w:val="00342E40"/>
    <w:rsid w:val="00356D0E"/>
    <w:rsid w:val="00362076"/>
    <w:rsid w:val="00393E10"/>
    <w:rsid w:val="003C4695"/>
    <w:rsid w:val="003C7D72"/>
    <w:rsid w:val="003E219A"/>
    <w:rsid w:val="00416FF5"/>
    <w:rsid w:val="00442AD5"/>
    <w:rsid w:val="00443301"/>
    <w:rsid w:val="004A15BF"/>
    <w:rsid w:val="004B129B"/>
    <w:rsid w:val="004C00C3"/>
    <w:rsid w:val="004D135A"/>
    <w:rsid w:val="004E205C"/>
    <w:rsid w:val="004E7273"/>
    <w:rsid w:val="004E7971"/>
    <w:rsid w:val="00514C96"/>
    <w:rsid w:val="0051717F"/>
    <w:rsid w:val="00546F8E"/>
    <w:rsid w:val="00585836"/>
    <w:rsid w:val="005B187D"/>
    <w:rsid w:val="005B2F53"/>
    <w:rsid w:val="005C7CB4"/>
    <w:rsid w:val="005F4D40"/>
    <w:rsid w:val="0060207C"/>
    <w:rsid w:val="00626ECE"/>
    <w:rsid w:val="0064766A"/>
    <w:rsid w:val="00680135"/>
    <w:rsid w:val="006804FF"/>
    <w:rsid w:val="006A3F02"/>
    <w:rsid w:val="006B28DE"/>
    <w:rsid w:val="006B62D9"/>
    <w:rsid w:val="006D0028"/>
    <w:rsid w:val="006F5392"/>
    <w:rsid w:val="00717C81"/>
    <w:rsid w:val="0073597A"/>
    <w:rsid w:val="00755A88"/>
    <w:rsid w:val="00780FB5"/>
    <w:rsid w:val="00781CA0"/>
    <w:rsid w:val="007A5C6D"/>
    <w:rsid w:val="007C6034"/>
    <w:rsid w:val="007E1172"/>
    <w:rsid w:val="007E5671"/>
    <w:rsid w:val="007F0E15"/>
    <w:rsid w:val="008007B8"/>
    <w:rsid w:val="008174D6"/>
    <w:rsid w:val="00817897"/>
    <w:rsid w:val="00843EBF"/>
    <w:rsid w:val="00844B78"/>
    <w:rsid w:val="008713FD"/>
    <w:rsid w:val="00885FDD"/>
    <w:rsid w:val="0089253C"/>
    <w:rsid w:val="008E7EC3"/>
    <w:rsid w:val="008F0B5B"/>
    <w:rsid w:val="009203F5"/>
    <w:rsid w:val="00923260"/>
    <w:rsid w:val="00931FD0"/>
    <w:rsid w:val="009776D6"/>
    <w:rsid w:val="00993EF8"/>
    <w:rsid w:val="00995265"/>
    <w:rsid w:val="009B716D"/>
    <w:rsid w:val="009C294A"/>
    <w:rsid w:val="009E074E"/>
    <w:rsid w:val="009E4FFA"/>
    <w:rsid w:val="009E59A5"/>
    <w:rsid w:val="00A139A9"/>
    <w:rsid w:val="00A169A3"/>
    <w:rsid w:val="00A25CFA"/>
    <w:rsid w:val="00A654AC"/>
    <w:rsid w:val="00AD4DA8"/>
    <w:rsid w:val="00AD6900"/>
    <w:rsid w:val="00B22E59"/>
    <w:rsid w:val="00B44137"/>
    <w:rsid w:val="00B5017A"/>
    <w:rsid w:val="00B62EC7"/>
    <w:rsid w:val="00B65355"/>
    <w:rsid w:val="00B87EEC"/>
    <w:rsid w:val="00BA6884"/>
    <w:rsid w:val="00BB71D5"/>
    <w:rsid w:val="00BD570D"/>
    <w:rsid w:val="00BE5B22"/>
    <w:rsid w:val="00C0589B"/>
    <w:rsid w:val="00C07A7E"/>
    <w:rsid w:val="00C21B5E"/>
    <w:rsid w:val="00C22B9D"/>
    <w:rsid w:val="00C343A3"/>
    <w:rsid w:val="00C423A9"/>
    <w:rsid w:val="00C4358F"/>
    <w:rsid w:val="00C438FB"/>
    <w:rsid w:val="00C45213"/>
    <w:rsid w:val="00C4562F"/>
    <w:rsid w:val="00C4598B"/>
    <w:rsid w:val="00C47F37"/>
    <w:rsid w:val="00C7633B"/>
    <w:rsid w:val="00C96F5E"/>
    <w:rsid w:val="00D053C8"/>
    <w:rsid w:val="00D1390E"/>
    <w:rsid w:val="00D14C2A"/>
    <w:rsid w:val="00D22552"/>
    <w:rsid w:val="00D24A7A"/>
    <w:rsid w:val="00D26AAD"/>
    <w:rsid w:val="00D30A7B"/>
    <w:rsid w:val="00D363BD"/>
    <w:rsid w:val="00D44791"/>
    <w:rsid w:val="00D55350"/>
    <w:rsid w:val="00D6515A"/>
    <w:rsid w:val="00D75AE5"/>
    <w:rsid w:val="00DA7061"/>
    <w:rsid w:val="00DC1EB0"/>
    <w:rsid w:val="00DC274D"/>
    <w:rsid w:val="00DE7609"/>
    <w:rsid w:val="00E31E3F"/>
    <w:rsid w:val="00E34D57"/>
    <w:rsid w:val="00E408C5"/>
    <w:rsid w:val="00E72DEC"/>
    <w:rsid w:val="00E74678"/>
    <w:rsid w:val="00EB1A12"/>
    <w:rsid w:val="00EF70C9"/>
    <w:rsid w:val="00F102BE"/>
    <w:rsid w:val="00F1041F"/>
    <w:rsid w:val="00F30742"/>
    <w:rsid w:val="00F36C2E"/>
    <w:rsid w:val="00F60BDE"/>
    <w:rsid w:val="00F654C8"/>
    <w:rsid w:val="00FA71E2"/>
    <w:rsid w:val="00FB21F1"/>
    <w:rsid w:val="00FB549F"/>
    <w:rsid w:val="00FC589E"/>
    <w:rsid w:val="00FE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27B10"/>
  <w15:docId w15:val="{04EF8674-0854-4D73-8736-36956D7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 w:type="paragraph" w:styleId="Header">
    <w:name w:val="header"/>
    <w:basedOn w:val="Normal"/>
    <w:link w:val="HeaderChar"/>
    <w:uiPriority w:val="99"/>
    <w:unhideWhenUsed/>
    <w:rsid w:val="005C7CB4"/>
    <w:pPr>
      <w:tabs>
        <w:tab w:val="center" w:pos="4680"/>
        <w:tab w:val="right" w:pos="9360"/>
      </w:tabs>
    </w:pPr>
  </w:style>
  <w:style w:type="character" w:customStyle="1" w:styleId="HeaderChar">
    <w:name w:val="Header Char"/>
    <w:basedOn w:val="DefaultParagraphFont"/>
    <w:link w:val="Header"/>
    <w:uiPriority w:val="99"/>
    <w:rsid w:val="005C7C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CB4"/>
    <w:pPr>
      <w:tabs>
        <w:tab w:val="center" w:pos="4680"/>
        <w:tab w:val="right" w:pos="9360"/>
      </w:tabs>
    </w:pPr>
  </w:style>
  <w:style w:type="character" w:customStyle="1" w:styleId="FooterChar">
    <w:name w:val="Footer Char"/>
    <w:basedOn w:val="DefaultParagraphFont"/>
    <w:link w:val="Footer"/>
    <w:uiPriority w:val="99"/>
    <w:rsid w:val="005C7C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40">
      <w:bodyDiv w:val="1"/>
      <w:marLeft w:val="0"/>
      <w:marRight w:val="0"/>
      <w:marTop w:val="0"/>
      <w:marBottom w:val="0"/>
      <w:divBdr>
        <w:top w:val="none" w:sz="0" w:space="0" w:color="auto"/>
        <w:left w:val="none" w:sz="0" w:space="0" w:color="auto"/>
        <w:bottom w:val="none" w:sz="0" w:space="0" w:color="auto"/>
        <w:right w:val="none" w:sz="0" w:space="0" w:color="auto"/>
      </w:divBdr>
    </w:div>
    <w:div w:id="179049300">
      <w:bodyDiv w:val="1"/>
      <w:marLeft w:val="0"/>
      <w:marRight w:val="0"/>
      <w:marTop w:val="0"/>
      <w:marBottom w:val="0"/>
      <w:divBdr>
        <w:top w:val="none" w:sz="0" w:space="0" w:color="auto"/>
        <w:left w:val="none" w:sz="0" w:space="0" w:color="auto"/>
        <w:bottom w:val="none" w:sz="0" w:space="0" w:color="auto"/>
        <w:right w:val="none" w:sz="0" w:space="0" w:color="auto"/>
      </w:divBdr>
    </w:div>
    <w:div w:id="989096612">
      <w:bodyDiv w:val="1"/>
      <w:marLeft w:val="0"/>
      <w:marRight w:val="0"/>
      <w:marTop w:val="0"/>
      <w:marBottom w:val="0"/>
      <w:divBdr>
        <w:top w:val="none" w:sz="0" w:space="0" w:color="auto"/>
        <w:left w:val="none" w:sz="0" w:space="0" w:color="auto"/>
        <w:bottom w:val="none" w:sz="0" w:space="0" w:color="auto"/>
        <w:right w:val="none" w:sz="0" w:space="0" w:color="auto"/>
      </w:divBdr>
    </w:div>
    <w:div w:id="1695112741">
      <w:bodyDiv w:val="1"/>
      <w:marLeft w:val="0"/>
      <w:marRight w:val="0"/>
      <w:marTop w:val="0"/>
      <w:marBottom w:val="0"/>
      <w:divBdr>
        <w:top w:val="none" w:sz="0" w:space="0" w:color="auto"/>
        <w:left w:val="none" w:sz="0" w:space="0" w:color="auto"/>
        <w:bottom w:val="none" w:sz="0" w:space="0" w:color="auto"/>
        <w:right w:val="none" w:sz="0" w:space="0" w:color="auto"/>
      </w:divBdr>
    </w:div>
    <w:div w:id="2013097836">
      <w:bodyDiv w:val="1"/>
      <w:marLeft w:val="0"/>
      <w:marRight w:val="0"/>
      <w:marTop w:val="0"/>
      <w:marBottom w:val="0"/>
      <w:divBdr>
        <w:top w:val="none" w:sz="0" w:space="0" w:color="auto"/>
        <w:left w:val="none" w:sz="0" w:space="0" w:color="auto"/>
        <w:bottom w:val="none" w:sz="0" w:space="0" w:color="auto"/>
        <w:right w:val="none" w:sz="0" w:space="0" w:color="auto"/>
      </w:divBdr>
    </w:div>
    <w:div w:id="205430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MS Office</cp:lastModifiedBy>
  <cp:revision>3</cp:revision>
  <cp:lastPrinted>2023-09-06T14:46:00Z</cp:lastPrinted>
  <dcterms:created xsi:type="dcterms:W3CDTF">2023-12-20T19:01:00Z</dcterms:created>
  <dcterms:modified xsi:type="dcterms:W3CDTF">2023-12-21T14:46:00Z</dcterms:modified>
</cp:coreProperties>
</file>